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7" w:rsidRDefault="006E6CE7" w:rsidP="006E6CE7">
      <w:pPr>
        <w:jc w:val="center"/>
        <w:rPr>
          <w:rFonts w:ascii="方正小标宋简体" w:eastAsia="方正小标宋简体" w:hint="eastAsia"/>
          <w:b/>
          <w:sz w:val="36"/>
          <w:szCs w:val="36"/>
        </w:rPr>
      </w:pPr>
      <w:r>
        <w:rPr>
          <w:rFonts w:ascii="方正小标宋简体" w:eastAsia="方正小标宋简体" w:hint="eastAsia"/>
          <w:b/>
          <w:sz w:val="36"/>
          <w:szCs w:val="36"/>
        </w:rPr>
        <w:t>台州学院参加</w:t>
      </w:r>
      <w:r w:rsidR="00EF4EDE" w:rsidRPr="00A870BD">
        <w:rPr>
          <w:rFonts w:ascii="方正小标宋简体" w:eastAsia="方正小标宋简体" w:hint="eastAsia"/>
          <w:b/>
          <w:sz w:val="36"/>
          <w:szCs w:val="36"/>
        </w:rPr>
        <w:t>浙江省第十五届大学生运动会</w:t>
      </w:r>
    </w:p>
    <w:p w:rsidR="00EF4EDE" w:rsidRDefault="00EF4EDE" w:rsidP="007F6B5F">
      <w:pPr>
        <w:ind w:firstLineChars="650" w:firstLine="2341"/>
        <w:rPr>
          <w:rFonts w:ascii="方正小标宋简体" w:eastAsia="方正小标宋简体"/>
          <w:b/>
          <w:sz w:val="36"/>
          <w:szCs w:val="36"/>
        </w:rPr>
      </w:pPr>
      <w:r w:rsidRPr="00A870BD">
        <w:rPr>
          <w:rFonts w:ascii="方正小标宋简体" w:eastAsia="方正小标宋简体" w:hint="eastAsia"/>
          <w:b/>
          <w:sz w:val="36"/>
          <w:szCs w:val="36"/>
        </w:rPr>
        <w:t>安全</w:t>
      </w:r>
      <w:r w:rsidR="006E6CE7">
        <w:rPr>
          <w:rFonts w:ascii="方正小标宋简体" w:eastAsia="方正小标宋简体" w:hint="eastAsia"/>
          <w:b/>
          <w:sz w:val="36"/>
          <w:szCs w:val="36"/>
        </w:rPr>
        <w:t>工作</w:t>
      </w:r>
      <w:r w:rsidRPr="00A870BD">
        <w:rPr>
          <w:rFonts w:ascii="方正小标宋简体" w:eastAsia="方正小标宋简体" w:hint="eastAsia"/>
          <w:b/>
          <w:sz w:val="36"/>
          <w:szCs w:val="36"/>
        </w:rPr>
        <w:t>应急预案</w:t>
      </w:r>
    </w:p>
    <w:p w:rsidR="00EF4EDE" w:rsidRPr="00EA542A" w:rsidRDefault="00EF4EDE" w:rsidP="00EA542A">
      <w:pPr>
        <w:ind w:firstLineChars="200" w:firstLine="560"/>
        <w:rPr>
          <w:rFonts w:ascii="仿宋_GB2312" w:eastAsia="仿宋_GB2312" w:hAnsi="宋体"/>
          <w:sz w:val="28"/>
          <w:szCs w:val="28"/>
        </w:rPr>
      </w:pPr>
      <w:r w:rsidRPr="00EA542A">
        <w:rPr>
          <w:rFonts w:ascii="仿宋_GB2312" w:eastAsia="仿宋_GB2312" w:hAnsi="宋体" w:hint="eastAsia"/>
          <w:sz w:val="28"/>
          <w:szCs w:val="28"/>
        </w:rPr>
        <w:t>浙江省第十五届大学生运动会2019年11月在杭州师范大学举行开闭幕式。2018年-2019年为浙江省第十五届大学生运动会比赛年。为圆满成功、安全顺利完成参加省大学生运动会各项赛事任务，有效预防和及时控制突发事件，迅速采取有效正确的措施，妥善处置突发事件，最大限度的减少其危害和影响，制定本预案。</w:t>
      </w:r>
    </w:p>
    <w:p w:rsidR="00EF4EDE" w:rsidRPr="00EA542A" w:rsidRDefault="00C27EDF" w:rsidP="00EA542A">
      <w:pPr>
        <w:ind w:firstLineChars="196" w:firstLine="551"/>
        <w:rPr>
          <w:rFonts w:ascii="仿宋_GB2312" w:eastAsia="仿宋_GB2312" w:hAnsi="宋体"/>
          <w:b/>
          <w:sz w:val="28"/>
          <w:szCs w:val="28"/>
        </w:rPr>
      </w:pPr>
      <w:r w:rsidRPr="00EA542A">
        <w:rPr>
          <w:rFonts w:ascii="仿宋_GB2312" w:eastAsia="仿宋_GB2312" w:hAnsi="宋体" w:hint="eastAsia"/>
          <w:b/>
          <w:sz w:val="28"/>
          <w:szCs w:val="28"/>
        </w:rPr>
        <w:t>一、</w:t>
      </w:r>
      <w:r w:rsidR="00EF4EDE" w:rsidRPr="00EA542A">
        <w:rPr>
          <w:rFonts w:ascii="仿宋_GB2312" w:eastAsia="仿宋_GB2312" w:hAnsi="宋体" w:hint="eastAsia"/>
          <w:b/>
          <w:sz w:val="28"/>
          <w:szCs w:val="28"/>
        </w:rPr>
        <w:t>工作原则</w:t>
      </w:r>
    </w:p>
    <w:p w:rsidR="00EF4EDE" w:rsidRPr="00EA542A" w:rsidRDefault="00C27EDF" w:rsidP="00EA542A">
      <w:pPr>
        <w:ind w:firstLineChars="200" w:firstLine="560"/>
        <w:rPr>
          <w:rFonts w:ascii="仿宋_GB2312" w:eastAsia="仿宋_GB2312" w:hAnsi="宋体"/>
          <w:sz w:val="28"/>
          <w:szCs w:val="28"/>
        </w:rPr>
      </w:pPr>
      <w:r w:rsidRPr="00EA542A">
        <w:rPr>
          <w:rFonts w:ascii="仿宋_GB2312" w:eastAsia="仿宋_GB2312" w:hAnsi="宋体" w:hint="eastAsia"/>
          <w:sz w:val="28"/>
          <w:szCs w:val="28"/>
        </w:rPr>
        <w:t>（一）</w:t>
      </w:r>
      <w:r w:rsidR="00EF4EDE" w:rsidRPr="00EA542A">
        <w:rPr>
          <w:rFonts w:ascii="仿宋_GB2312" w:eastAsia="仿宋_GB2312" w:hAnsi="宋体" w:hint="eastAsia"/>
          <w:sz w:val="28"/>
          <w:szCs w:val="28"/>
        </w:rPr>
        <w:t>预防为主</w:t>
      </w:r>
    </w:p>
    <w:p w:rsidR="00EF4EDE" w:rsidRPr="00EA542A" w:rsidRDefault="00EF4EDE" w:rsidP="00EA542A">
      <w:pPr>
        <w:ind w:firstLineChars="200" w:firstLine="560"/>
        <w:rPr>
          <w:rFonts w:ascii="仿宋_GB2312" w:eastAsia="仿宋_GB2312" w:hAnsi="Tahoma" w:cs="Tahoma"/>
          <w:sz w:val="28"/>
          <w:szCs w:val="28"/>
        </w:rPr>
      </w:pPr>
      <w:r w:rsidRPr="00EA542A">
        <w:rPr>
          <w:rFonts w:ascii="仿宋_GB2312" w:eastAsia="仿宋_GB2312" w:hAnsi="宋体" w:hint="eastAsia"/>
          <w:sz w:val="28"/>
          <w:szCs w:val="28"/>
        </w:rPr>
        <w:t>参会运动员、教练员和工作人员要遵守大会规定和要求，提高自我防护意识，采取有效的预防和控制措施，减少突发事件的机率。</w:t>
      </w:r>
      <w:r w:rsidRPr="00EA542A">
        <w:rPr>
          <w:rFonts w:ascii="仿宋_GB2312" w:eastAsia="仿宋_GB2312" w:hAnsi="Tahoma" w:cs="Tahoma" w:hint="eastAsia"/>
          <w:sz w:val="28"/>
          <w:szCs w:val="28"/>
        </w:rPr>
        <w:t>领队、教练要教育运动员注意交通出行、体育竞赛、饮食住宿、观看比赛等事宜的安全性，实行请假制度，消除任何安全隐患，保证大运会期间圆满、安全、顺利完成赛事赛会任务。</w:t>
      </w:r>
    </w:p>
    <w:p w:rsidR="00EF4EDE" w:rsidRPr="00EA542A" w:rsidRDefault="00C27EDF" w:rsidP="00EA542A">
      <w:pPr>
        <w:ind w:firstLineChars="200" w:firstLine="560"/>
        <w:rPr>
          <w:rFonts w:ascii="仿宋_GB2312" w:eastAsia="仿宋_GB2312" w:hAnsi="宋体"/>
          <w:sz w:val="28"/>
          <w:szCs w:val="28"/>
        </w:rPr>
      </w:pPr>
      <w:r w:rsidRPr="00EA542A">
        <w:rPr>
          <w:rFonts w:ascii="仿宋_GB2312" w:eastAsia="仿宋_GB2312" w:hAnsi="宋体" w:hint="eastAsia"/>
          <w:sz w:val="28"/>
          <w:szCs w:val="28"/>
        </w:rPr>
        <w:t>（二）</w:t>
      </w:r>
      <w:r w:rsidR="00EF4EDE" w:rsidRPr="00EA542A">
        <w:rPr>
          <w:rFonts w:ascii="仿宋_GB2312" w:eastAsia="仿宋_GB2312" w:hAnsi="宋体" w:hint="eastAsia"/>
          <w:sz w:val="28"/>
          <w:szCs w:val="28"/>
        </w:rPr>
        <w:t>依法管理</w:t>
      </w:r>
    </w:p>
    <w:p w:rsidR="00EF4EDE" w:rsidRPr="00EA542A" w:rsidRDefault="00EF4EDE" w:rsidP="00EA542A">
      <w:pPr>
        <w:ind w:firstLineChars="200" w:firstLine="560"/>
        <w:rPr>
          <w:rFonts w:ascii="仿宋_GB2312" w:eastAsia="仿宋_GB2312" w:hAnsi="Tahoma" w:cs="Tahoma"/>
          <w:sz w:val="28"/>
          <w:szCs w:val="28"/>
        </w:rPr>
      </w:pPr>
      <w:r w:rsidRPr="00EA542A">
        <w:rPr>
          <w:rFonts w:ascii="仿宋_GB2312" w:eastAsia="仿宋_GB2312" w:hAnsi="宋体" w:hint="eastAsia"/>
          <w:sz w:val="28"/>
          <w:szCs w:val="28"/>
        </w:rPr>
        <w:t>突发事件预防和控制管理及应急处置工作，要严格执行国家有关法律法规。</w:t>
      </w:r>
      <w:r w:rsidRPr="00EA542A">
        <w:rPr>
          <w:rFonts w:ascii="仿宋_GB2312" w:eastAsia="仿宋_GB2312" w:hAnsi="Tahoma" w:cs="Tahoma" w:hint="eastAsia"/>
          <w:sz w:val="28"/>
          <w:szCs w:val="28"/>
        </w:rPr>
        <w:t>竞赛出现争端要根据竞赛仲裁工作条例规定的程序提出申诉，不得擅自和意气用事解决问题。</w:t>
      </w:r>
    </w:p>
    <w:p w:rsidR="00EF4EDE" w:rsidRPr="00EA542A" w:rsidRDefault="00C27EDF" w:rsidP="00EA542A">
      <w:pPr>
        <w:ind w:firstLineChars="200" w:firstLine="560"/>
        <w:rPr>
          <w:rFonts w:ascii="仿宋_GB2312" w:eastAsia="仿宋_GB2312" w:hAnsi="宋体"/>
          <w:sz w:val="28"/>
          <w:szCs w:val="28"/>
        </w:rPr>
      </w:pPr>
      <w:r w:rsidRPr="00EA542A">
        <w:rPr>
          <w:rFonts w:ascii="仿宋_GB2312" w:eastAsia="仿宋_GB2312" w:hAnsi="宋体" w:hint="eastAsia"/>
          <w:sz w:val="28"/>
          <w:szCs w:val="28"/>
        </w:rPr>
        <w:t>（三）</w:t>
      </w:r>
      <w:r w:rsidR="00EF4EDE" w:rsidRPr="00EA542A">
        <w:rPr>
          <w:rFonts w:ascii="仿宋_GB2312" w:eastAsia="仿宋_GB2312" w:hAnsi="宋体" w:hint="eastAsia"/>
          <w:sz w:val="28"/>
          <w:szCs w:val="28"/>
        </w:rPr>
        <w:t>快速反应</w:t>
      </w:r>
    </w:p>
    <w:p w:rsidR="00EF4EDE" w:rsidRPr="00EA542A" w:rsidRDefault="00EF4EDE" w:rsidP="00EA542A">
      <w:pPr>
        <w:ind w:firstLineChars="200" w:firstLine="560"/>
        <w:rPr>
          <w:rFonts w:ascii="仿宋_GB2312" w:eastAsia="仿宋_GB2312" w:hAnsi="宋体"/>
          <w:sz w:val="28"/>
          <w:szCs w:val="28"/>
        </w:rPr>
      </w:pPr>
      <w:r w:rsidRPr="00EA542A">
        <w:rPr>
          <w:rFonts w:ascii="仿宋_GB2312" w:eastAsia="仿宋_GB2312" w:hAnsi="宋体" w:hint="eastAsia"/>
          <w:sz w:val="28"/>
          <w:szCs w:val="28"/>
        </w:rPr>
        <w:t>在突发事件发生时，立即进入应急状态，启动各级预案，在大运会统一领导下和组委会的直接指挥下，果断采取措施，在最短时间内</w:t>
      </w:r>
      <w:r w:rsidRPr="00EA542A">
        <w:rPr>
          <w:rFonts w:ascii="仿宋_GB2312" w:eastAsia="仿宋_GB2312" w:hAnsi="宋体" w:hint="eastAsia"/>
          <w:sz w:val="28"/>
          <w:szCs w:val="28"/>
        </w:rPr>
        <w:lastRenderedPageBreak/>
        <w:t>控制事态，将危害和损失降低最低程度。</w:t>
      </w:r>
    </w:p>
    <w:p w:rsidR="00EF4EDE" w:rsidRPr="00EA542A" w:rsidRDefault="00C27EDF" w:rsidP="00EA542A">
      <w:pPr>
        <w:ind w:firstLineChars="196" w:firstLine="551"/>
        <w:rPr>
          <w:rFonts w:ascii="仿宋_GB2312" w:eastAsia="仿宋_GB2312" w:hAnsi="宋体"/>
          <w:b/>
          <w:sz w:val="28"/>
          <w:szCs w:val="28"/>
        </w:rPr>
      </w:pPr>
      <w:r w:rsidRPr="00EA542A">
        <w:rPr>
          <w:rFonts w:ascii="仿宋_GB2312" w:eastAsia="仿宋_GB2312" w:hAnsi="宋体" w:hint="eastAsia"/>
          <w:b/>
          <w:sz w:val="28"/>
          <w:szCs w:val="28"/>
        </w:rPr>
        <w:t>二、</w:t>
      </w:r>
      <w:r w:rsidR="00EF4EDE" w:rsidRPr="00EA542A">
        <w:rPr>
          <w:rFonts w:ascii="仿宋_GB2312" w:eastAsia="仿宋_GB2312" w:hAnsi="宋体" w:hint="eastAsia"/>
          <w:b/>
          <w:sz w:val="28"/>
          <w:szCs w:val="28"/>
        </w:rPr>
        <w:t>应急组织体系及职责</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（一）安全工作领导小组 </w:t>
      </w:r>
    </w:p>
    <w:p w:rsidR="006E6CE7" w:rsidRDefault="00890800" w:rsidP="00890800">
      <w:pPr>
        <w:ind w:firstLineChars="200" w:firstLine="560"/>
        <w:rPr>
          <w:rFonts w:ascii="仿宋_GB2312" w:eastAsia="仿宋_GB2312" w:hAnsi="宋体" w:hint="eastAsia"/>
          <w:sz w:val="28"/>
          <w:szCs w:val="28"/>
        </w:rPr>
      </w:pPr>
      <w:r w:rsidRPr="00890800">
        <w:rPr>
          <w:rFonts w:ascii="仿宋_GB2312" w:eastAsia="仿宋_GB2312" w:hAnsi="宋体" w:hint="eastAsia"/>
          <w:sz w:val="28"/>
          <w:szCs w:val="28"/>
        </w:rPr>
        <w:t>组  长：</w:t>
      </w:r>
      <w:r w:rsidR="006E6CE7">
        <w:rPr>
          <w:rFonts w:ascii="仿宋_GB2312" w:eastAsia="仿宋_GB2312" w:hAnsi="宋体" w:hint="eastAsia"/>
          <w:sz w:val="28"/>
          <w:szCs w:val="28"/>
        </w:rPr>
        <w:t>李均敏（学校副校长、体委主任）</w:t>
      </w:r>
    </w:p>
    <w:p w:rsidR="00890800" w:rsidRPr="00890800" w:rsidRDefault="006E6CE7"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副组长：</w:t>
      </w:r>
      <w:r w:rsidR="00890800" w:rsidRPr="00890800">
        <w:rPr>
          <w:rFonts w:ascii="仿宋_GB2312" w:eastAsia="仿宋_GB2312" w:hAnsi="宋体" w:hint="eastAsia"/>
          <w:sz w:val="28"/>
          <w:szCs w:val="28"/>
        </w:rPr>
        <w:t>周瑶</w:t>
      </w:r>
      <w:r>
        <w:rPr>
          <w:rFonts w:ascii="仿宋_GB2312" w:eastAsia="仿宋_GB2312" w:hAnsi="宋体" w:hint="eastAsia"/>
          <w:sz w:val="28"/>
          <w:szCs w:val="28"/>
        </w:rPr>
        <w:t>(教师教育学院院长、体委副主任)</w:t>
      </w:r>
      <w:r w:rsidR="00890800" w:rsidRPr="00890800">
        <w:rPr>
          <w:rFonts w:ascii="仿宋_GB2312" w:eastAsia="仿宋_GB2312" w:hAnsi="宋体" w:hint="eastAsia"/>
          <w:sz w:val="28"/>
          <w:szCs w:val="28"/>
        </w:rPr>
        <w:t>、赵校民</w:t>
      </w:r>
      <w:r>
        <w:rPr>
          <w:rFonts w:ascii="仿宋_GB2312" w:eastAsia="仿宋_GB2312" w:hAnsi="宋体" w:hint="eastAsia"/>
          <w:sz w:val="28"/>
          <w:szCs w:val="28"/>
        </w:rPr>
        <w:t>（教师教育学院书记）</w:t>
      </w:r>
    </w:p>
    <w:p w:rsidR="00890800" w:rsidRPr="00890800" w:rsidRDefault="006E6CE7" w:rsidP="00890800">
      <w:pPr>
        <w:ind w:firstLineChars="200" w:firstLine="560"/>
        <w:rPr>
          <w:rFonts w:ascii="仿宋_GB2312" w:eastAsia="仿宋_GB2312" w:hAnsi="宋体"/>
          <w:sz w:val="28"/>
          <w:szCs w:val="28"/>
        </w:rPr>
      </w:pPr>
      <w:r>
        <w:rPr>
          <w:rFonts w:ascii="仿宋_GB2312" w:eastAsia="仿宋_GB2312" w:hAnsi="宋体" w:hint="eastAsia"/>
          <w:sz w:val="28"/>
          <w:szCs w:val="28"/>
        </w:rPr>
        <w:t>成员：</w:t>
      </w:r>
      <w:r w:rsidR="00890800" w:rsidRPr="00890800">
        <w:rPr>
          <w:rFonts w:ascii="仿宋_GB2312" w:eastAsia="仿宋_GB2312" w:hAnsi="宋体" w:hint="eastAsia"/>
          <w:sz w:val="28"/>
          <w:szCs w:val="28"/>
        </w:rPr>
        <w:t>鲁建波</w:t>
      </w:r>
      <w:r w:rsidR="007F6B5F">
        <w:rPr>
          <w:rFonts w:ascii="仿宋_GB2312" w:eastAsia="仿宋_GB2312" w:hAnsi="宋体" w:hint="eastAsia"/>
          <w:sz w:val="28"/>
          <w:szCs w:val="28"/>
        </w:rPr>
        <w:t>（教师教育学院专职党总支委员）</w:t>
      </w:r>
      <w:r w:rsidR="00890800" w:rsidRPr="00890800">
        <w:rPr>
          <w:rFonts w:ascii="仿宋_GB2312" w:eastAsia="仿宋_GB2312" w:hAnsi="宋体" w:hint="eastAsia"/>
          <w:sz w:val="28"/>
          <w:szCs w:val="28"/>
        </w:rPr>
        <w:t>、沈建敏</w:t>
      </w:r>
      <w:r w:rsidR="007F6B5F">
        <w:rPr>
          <w:rFonts w:ascii="仿宋_GB2312" w:eastAsia="仿宋_GB2312" w:hAnsi="宋体" w:hint="eastAsia"/>
          <w:sz w:val="28"/>
          <w:szCs w:val="28"/>
        </w:rPr>
        <w:t>（竞训部主任）</w:t>
      </w:r>
      <w:r>
        <w:rPr>
          <w:rFonts w:ascii="仿宋_GB2312" w:eastAsia="仿宋_GB2312" w:hAnsi="宋体" w:hint="eastAsia"/>
          <w:sz w:val="28"/>
          <w:szCs w:val="28"/>
        </w:rPr>
        <w:t>、各教练员</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（二）运动队安全工作组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成  员：各运动队教练员、各运动队队长。</w:t>
      </w:r>
    </w:p>
    <w:p w:rsidR="00890800" w:rsidRPr="00890800" w:rsidRDefault="00890800" w:rsidP="00890800">
      <w:pPr>
        <w:ind w:firstLineChars="200" w:firstLine="560"/>
        <w:rPr>
          <w:rFonts w:ascii="仿宋_GB2312" w:eastAsia="仿宋_GB2312" w:hAnsi="宋体"/>
          <w:sz w:val="28"/>
          <w:szCs w:val="28"/>
        </w:rPr>
      </w:pPr>
      <w:r>
        <w:rPr>
          <w:rFonts w:ascii="仿宋_GB2312" w:eastAsia="仿宋_GB2312" w:hAnsi="宋体" w:hint="eastAsia"/>
          <w:sz w:val="28"/>
          <w:szCs w:val="28"/>
        </w:rPr>
        <w:t>运动队</w:t>
      </w:r>
      <w:r w:rsidRPr="00890800">
        <w:rPr>
          <w:rFonts w:ascii="仿宋_GB2312" w:eastAsia="仿宋_GB2312" w:hAnsi="宋体" w:hint="eastAsia"/>
          <w:sz w:val="28"/>
          <w:szCs w:val="28"/>
        </w:rPr>
        <w:t xml:space="preserve">安全工作组织机构主要职责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（一）安全工作领导小组职责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1. 负责检查各运动队训练、比赛安全工作，关注学生外出比赛安全情况，督促运动队安全工作组落实各项安全措施。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2．处理运动员在外比赛期间的各类安全突发事故、事件。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3. 负责向上级及有关部门报告情况。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（二）运动队安全工作组职责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1．负责落实学生运动员训练日常安全工作，关注运动员外出比赛安全情况，积极预防各项安全突发事故、事件的发生，排除安全隐患。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 xml:space="preserve">2．及时处理学生校外比赛期间的各类安全突发事故、事件，并及时向上级及有关部门报告。 </w:t>
      </w:r>
    </w:p>
    <w:p w:rsidR="00890800" w:rsidRPr="00890800"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lastRenderedPageBreak/>
        <w:t>3. 负责落实每次比赛涉及比赛安全的其他各项具体工作。</w:t>
      </w:r>
    </w:p>
    <w:p w:rsidR="00890800" w:rsidRPr="00890800" w:rsidRDefault="00D01D57" w:rsidP="00890800">
      <w:pPr>
        <w:ind w:firstLineChars="200" w:firstLine="560"/>
        <w:rPr>
          <w:rFonts w:ascii="仿宋_GB2312" w:eastAsia="仿宋_GB2312" w:hAnsi="宋体"/>
          <w:sz w:val="28"/>
          <w:szCs w:val="28"/>
        </w:rPr>
      </w:pPr>
      <w:r>
        <w:rPr>
          <w:rFonts w:ascii="仿宋_GB2312" w:eastAsia="仿宋_GB2312" w:hAnsi="宋体" w:hint="eastAsia"/>
          <w:sz w:val="28"/>
          <w:szCs w:val="28"/>
        </w:rPr>
        <w:t>（三）</w:t>
      </w:r>
      <w:r w:rsidR="00890800" w:rsidRPr="00890800">
        <w:rPr>
          <w:rFonts w:ascii="仿宋_GB2312" w:eastAsia="仿宋_GB2312" w:hAnsi="宋体" w:hint="eastAsia"/>
          <w:sz w:val="28"/>
          <w:szCs w:val="28"/>
        </w:rPr>
        <w:t xml:space="preserve">比赛前的安全教育 </w:t>
      </w:r>
    </w:p>
    <w:p w:rsidR="00EA542A" w:rsidRDefault="00890800" w:rsidP="00890800">
      <w:pPr>
        <w:ind w:firstLineChars="200" w:firstLine="560"/>
        <w:rPr>
          <w:rFonts w:ascii="仿宋_GB2312" w:eastAsia="仿宋_GB2312" w:hAnsi="宋体"/>
          <w:sz w:val="28"/>
          <w:szCs w:val="28"/>
        </w:rPr>
      </w:pPr>
      <w:r w:rsidRPr="00890800">
        <w:rPr>
          <w:rFonts w:ascii="仿宋_GB2312" w:eastAsia="仿宋_GB2312" w:hAnsi="宋体" w:hint="eastAsia"/>
          <w:sz w:val="28"/>
          <w:szCs w:val="28"/>
        </w:rPr>
        <w:t>召开学生赛前安全教育会议，要求学生引起高度重视，始终树立“安全第一”的思想，来预防各项安全突发事故、事件的发生。</w:t>
      </w:r>
    </w:p>
    <w:p w:rsidR="008529AE" w:rsidRPr="008529AE" w:rsidRDefault="008529AE" w:rsidP="008529AE">
      <w:pPr>
        <w:ind w:firstLineChars="200" w:firstLine="560"/>
        <w:rPr>
          <w:rFonts w:ascii="仿宋_GB2312" w:eastAsia="仿宋_GB2312" w:hAnsi="宋体"/>
          <w:sz w:val="28"/>
          <w:szCs w:val="28"/>
        </w:rPr>
      </w:pPr>
      <w:r w:rsidRPr="008529AE">
        <w:rPr>
          <w:rFonts w:ascii="仿宋_GB2312" w:eastAsia="仿宋_GB2312" w:hAnsi="宋体" w:hint="eastAsia"/>
          <w:sz w:val="28"/>
          <w:szCs w:val="28"/>
        </w:rPr>
        <w:t>学生在参加体育各项目的训练</w:t>
      </w:r>
      <w:r>
        <w:rPr>
          <w:rFonts w:ascii="仿宋_GB2312" w:eastAsia="仿宋_GB2312" w:hAnsi="宋体" w:hint="eastAsia"/>
          <w:sz w:val="28"/>
          <w:szCs w:val="28"/>
        </w:rPr>
        <w:t>比赛</w:t>
      </w:r>
      <w:r w:rsidRPr="008529AE">
        <w:rPr>
          <w:rFonts w:ascii="仿宋_GB2312" w:eastAsia="仿宋_GB2312" w:hAnsi="宋体" w:hint="eastAsia"/>
          <w:sz w:val="28"/>
          <w:szCs w:val="28"/>
        </w:rPr>
        <w:t>时，教练员必须要事先了解学生病史，身体不适者、特异体质者严禁参加。教练员要根据运动员的体质状况，合理安排运动量，科学地进行训练。</w:t>
      </w:r>
    </w:p>
    <w:p w:rsidR="00EA542A" w:rsidRPr="00EA542A" w:rsidRDefault="00D01D57" w:rsidP="00EA542A">
      <w:pPr>
        <w:widowControl/>
        <w:wordWrap w:val="0"/>
        <w:spacing w:line="200" w:lineRule="atLeas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w:t>
      </w:r>
      <w:r w:rsidR="00050F81">
        <w:rPr>
          <w:rFonts w:ascii="仿宋_GB2312" w:eastAsia="仿宋_GB2312" w:hAnsi="宋体" w:cs="宋体" w:hint="eastAsia"/>
          <w:color w:val="000000"/>
          <w:kern w:val="0"/>
          <w:sz w:val="28"/>
          <w:szCs w:val="28"/>
        </w:rPr>
        <w:t>比赛</w:t>
      </w:r>
      <w:r w:rsidR="00EA542A" w:rsidRPr="00EA542A">
        <w:rPr>
          <w:rFonts w:ascii="仿宋_GB2312" w:eastAsia="仿宋_GB2312" w:hAnsi="宋体" w:cs="宋体" w:hint="eastAsia"/>
          <w:color w:val="000000"/>
          <w:kern w:val="0"/>
          <w:sz w:val="28"/>
          <w:szCs w:val="28"/>
        </w:rPr>
        <w:t>中的安全教育</w:t>
      </w:r>
    </w:p>
    <w:p w:rsidR="008529AE" w:rsidRDefault="00050F81" w:rsidP="008529AE">
      <w:pPr>
        <w:widowControl/>
        <w:wordWrap w:val="0"/>
        <w:spacing w:line="200" w:lineRule="atLeas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领队</w:t>
      </w:r>
      <w:r w:rsidR="00EA542A" w:rsidRPr="00EA542A">
        <w:rPr>
          <w:rFonts w:ascii="仿宋_GB2312" w:eastAsia="仿宋_GB2312" w:hAnsi="宋体" w:cs="宋体" w:hint="eastAsia"/>
          <w:color w:val="000000"/>
          <w:kern w:val="0"/>
          <w:sz w:val="28"/>
          <w:szCs w:val="28"/>
        </w:rPr>
        <w:t>和</w:t>
      </w:r>
      <w:r>
        <w:rPr>
          <w:rFonts w:ascii="仿宋_GB2312" w:eastAsia="仿宋_GB2312" w:hAnsi="宋体" w:cs="宋体" w:hint="eastAsia"/>
          <w:color w:val="000000"/>
          <w:kern w:val="0"/>
          <w:sz w:val="28"/>
          <w:szCs w:val="28"/>
        </w:rPr>
        <w:t>教练员</w:t>
      </w:r>
      <w:r w:rsidR="00EA542A" w:rsidRPr="00EA542A">
        <w:rPr>
          <w:rFonts w:ascii="仿宋_GB2312" w:eastAsia="仿宋_GB2312" w:hAnsi="宋体" w:cs="宋体" w:hint="eastAsia"/>
          <w:color w:val="000000"/>
          <w:kern w:val="0"/>
          <w:sz w:val="28"/>
          <w:szCs w:val="28"/>
        </w:rPr>
        <w:t>负责每个</w:t>
      </w:r>
      <w:r w:rsidR="008529AE">
        <w:rPr>
          <w:rFonts w:ascii="仿宋_GB2312" w:eastAsia="仿宋_GB2312" w:hAnsi="宋体" w:cs="宋体" w:hint="eastAsia"/>
          <w:color w:val="000000"/>
          <w:kern w:val="0"/>
          <w:sz w:val="28"/>
          <w:szCs w:val="28"/>
        </w:rPr>
        <w:t>运动队成员</w:t>
      </w:r>
      <w:r w:rsidR="00EA542A" w:rsidRPr="00EA542A">
        <w:rPr>
          <w:rFonts w:ascii="仿宋_GB2312" w:eastAsia="仿宋_GB2312" w:hAnsi="宋体" w:cs="宋体" w:hint="eastAsia"/>
          <w:color w:val="000000"/>
          <w:kern w:val="0"/>
          <w:sz w:val="28"/>
          <w:szCs w:val="28"/>
        </w:rPr>
        <w:t>的安全指导和管理工作。结合各项目的特点对学生进行安全教育。</w:t>
      </w:r>
    </w:p>
    <w:p w:rsidR="008529AE" w:rsidRDefault="00EA542A" w:rsidP="008529AE">
      <w:pPr>
        <w:widowControl/>
        <w:wordWrap w:val="0"/>
        <w:spacing w:line="200" w:lineRule="atLeast"/>
        <w:ind w:firstLineChars="200" w:firstLine="560"/>
        <w:jc w:val="left"/>
        <w:rPr>
          <w:rFonts w:ascii="仿宋_GB2312" w:eastAsia="仿宋_GB2312" w:hAnsi="宋体" w:cs="宋体"/>
          <w:color w:val="000000"/>
          <w:kern w:val="0"/>
          <w:sz w:val="28"/>
          <w:szCs w:val="28"/>
        </w:rPr>
      </w:pPr>
      <w:r w:rsidRPr="00EA542A">
        <w:rPr>
          <w:rFonts w:ascii="仿宋_GB2312" w:eastAsia="仿宋_GB2312" w:hAnsi="宋体" w:cs="宋体" w:hint="eastAsia"/>
          <w:color w:val="000000"/>
          <w:kern w:val="0"/>
          <w:sz w:val="28"/>
          <w:szCs w:val="28"/>
        </w:rPr>
        <w:t>（1）必须穿运动服和运动鞋，不得随身带有钥匙、小刀等硬物。</w:t>
      </w:r>
    </w:p>
    <w:p w:rsidR="00EA542A" w:rsidRPr="00EA542A" w:rsidRDefault="00EA542A" w:rsidP="008529AE">
      <w:pPr>
        <w:widowControl/>
        <w:wordWrap w:val="0"/>
        <w:spacing w:line="200" w:lineRule="atLeast"/>
        <w:ind w:firstLineChars="200" w:firstLine="560"/>
        <w:jc w:val="left"/>
        <w:rPr>
          <w:rFonts w:ascii="仿宋_GB2312" w:eastAsia="仿宋_GB2312" w:hAnsi="宋体" w:cs="宋体"/>
          <w:color w:val="000000"/>
          <w:kern w:val="0"/>
          <w:sz w:val="28"/>
          <w:szCs w:val="28"/>
        </w:rPr>
      </w:pPr>
      <w:r w:rsidRPr="00EA542A">
        <w:rPr>
          <w:rFonts w:ascii="仿宋_GB2312" w:eastAsia="仿宋_GB2312" w:hAnsi="宋体" w:cs="宋体" w:hint="eastAsia"/>
          <w:color w:val="000000"/>
          <w:kern w:val="0"/>
          <w:sz w:val="28"/>
          <w:szCs w:val="28"/>
        </w:rPr>
        <w:t>（2）</w:t>
      </w:r>
      <w:r w:rsidR="008529AE">
        <w:rPr>
          <w:rFonts w:ascii="仿宋_GB2312" w:eastAsia="仿宋_GB2312" w:hAnsi="宋体" w:cs="宋体" w:hint="eastAsia"/>
          <w:color w:val="000000"/>
          <w:kern w:val="0"/>
          <w:sz w:val="28"/>
          <w:szCs w:val="28"/>
        </w:rPr>
        <w:t>比赛</w:t>
      </w:r>
      <w:r w:rsidRPr="00EA542A">
        <w:rPr>
          <w:rFonts w:ascii="仿宋_GB2312" w:eastAsia="仿宋_GB2312" w:hAnsi="宋体" w:cs="宋体" w:hint="eastAsia"/>
          <w:color w:val="000000"/>
          <w:kern w:val="0"/>
          <w:sz w:val="28"/>
          <w:szCs w:val="28"/>
        </w:rPr>
        <w:t>过程中必须自始至终做好学生的组织工作，保证学生在准备、学习、练习等环节均队列整齐且安全有序，不得出现学生散乱和教师离场等严重违纪行为及安全问题。</w:t>
      </w:r>
    </w:p>
    <w:p w:rsidR="00EA542A" w:rsidRPr="00EA542A" w:rsidRDefault="00EA542A" w:rsidP="00EA542A">
      <w:pPr>
        <w:widowControl/>
        <w:wordWrap w:val="0"/>
        <w:spacing w:line="200" w:lineRule="atLeast"/>
        <w:ind w:firstLineChars="200" w:firstLine="560"/>
        <w:jc w:val="left"/>
        <w:rPr>
          <w:rFonts w:ascii="仿宋_GB2312" w:eastAsia="仿宋_GB2312" w:hAnsi="宋体" w:cs="宋体"/>
          <w:color w:val="000000"/>
          <w:kern w:val="0"/>
          <w:sz w:val="28"/>
          <w:szCs w:val="28"/>
        </w:rPr>
      </w:pPr>
      <w:r w:rsidRPr="00EA542A">
        <w:rPr>
          <w:rFonts w:ascii="仿宋_GB2312" w:eastAsia="仿宋_GB2312" w:hAnsi="宋体" w:cs="宋体" w:hint="eastAsia"/>
          <w:color w:val="000000"/>
          <w:kern w:val="0"/>
          <w:sz w:val="28"/>
          <w:szCs w:val="28"/>
        </w:rPr>
        <w:t>（3</w:t>
      </w:r>
      <w:r w:rsidR="008529AE">
        <w:rPr>
          <w:rFonts w:ascii="仿宋_GB2312" w:eastAsia="仿宋_GB2312" w:hAnsi="宋体" w:cs="宋体" w:hint="eastAsia"/>
          <w:color w:val="000000"/>
          <w:kern w:val="0"/>
          <w:sz w:val="28"/>
          <w:szCs w:val="28"/>
        </w:rPr>
        <w:t>）不要强行让学生做一些力所不及的技术难度大的动作</w:t>
      </w:r>
      <w:r w:rsidRPr="00EA542A">
        <w:rPr>
          <w:rFonts w:ascii="仿宋_GB2312" w:eastAsia="仿宋_GB2312" w:hAnsi="宋体" w:cs="宋体" w:hint="eastAsia"/>
          <w:color w:val="000000"/>
          <w:kern w:val="0"/>
          <w:sz w:val="28"/>
          <w:szCs w:val="28"/>
        </w:rPr>
        <w:t>。</w:t>
      </w:r>
    </w:p>
    <w:p w:rsidR="00EA542A" w:rsidRPr="00EA542A" w:rsidRDefault="00EA542A" w:rsidP="00EA542A">
      <w:pPr>
        <w:widowControl/>
        <w:wordWrap w:val="0"/>
        <w:spacing w:line="200" w:lineRule="atLeast"/>
        <w:ind w:firstLineChars="200" w:firstLine="560"/>
        <w:jc w:val="left"/>
        <w:rPr>
          <w:rFonts w:ascii="仿宋_GB2312" w:eastAsia="仿宋_GB2312" w:hAnsi="宋体" w:cs="宋体"/>
          <w:color w:val="000000"/>
          <w:kern w:val="0"/>
          <w:sz w:val="28"/>
          <w:szCs w:val="28"/>
        </w:rPr>
      </w:pPr>
      <w:r w:rsidRPr="00EA542A">
        <w:rPr>
          <w:rFonts w:ascii="仿宋_GB2312" w:eastAsia="仿宋_GB2312" w:hAnsi="宋体" w:cs="宋体" w:hint="eastAsia"/>
          <w:color w:val="000000"/>
          <w:kern w:val="0"/>
          <w:sz w:val="28"/>
          <w:szCs w:val="28"/>
        </w:rPr>
        <w:t>（4）在</w:t>
      </w:r>
      <w:r w:rsidR="008529AE">
        <w:rPr>
          <w:rFonts w:ascii="仿宋_GB2312" w:eastAsia="仿宋_GB2312" w:hAnsi="宋体" w:cs="宋体" w:hint="eastAsia"/>
          <w:color w:val="000000"/>
          <w:kern w:val="0"/>
          <w:sz w:val="28"/>
          <w:szCs w:val="28"/>
        </w:rPr>
        <w:t>运动比赛、训练</w:t>
      </w:r>
      <w:r w:rsidRPr="00EA542A">
        <w:rPr>
          <w:rFonts w:ascii="仿宋_GB2312" w:eastAsia="仿宋_GB2312" w:hAnsi="宋体" w:cs="宋体" w:hint="eastAsia"/>
          <w:color w:val="000000"/>
          <w:kern w:val="0"/>
          <w:sz w:val="28"/>
          <w:szCs w:val="28"/>
        </w:rPr>
        <w:t>活动中老师有组织、指导的责任，</w:t>
      </w:r>
      <w:r w:rsidR="008529AE" w:rsidRPr="00EA542A">
        <w:rPr>
          <w:rFonts w:ascii="仿宋_GB2312" w:eastAsia="仿宋_GB2312" w:hAnsi="宋体" w:cs="宋体" w:hint="eastAsia"/>
          <w:color w:val="000000"/>
          <w:kern w:val="0"/>
          <w:sz w:val="28"/>
          <w:szCs w:val="28"/>
        </w:rPr>
        <w:t>合理安排运动负荷。遵循人体生理机能活动变化规律和循序渐</w:t>
      </w:r>
      <w:r w:rsidR="008529AE">
        <w:rPr>
          <w:rFonts w:ascii="仿宋_GB2312" w:eastAsia="仿宋_GB2312" w:hAnsi="宋体" w:cs="宋体" w:hint="eastAsia"/>
          <w:color w:val="000000"/>
          <w:kern w:val="0"/>
          <w:sz w:val="28"/>
          <w:szCs w:val="28"/>
        </w:rPr>
        <w:t>，</w:t>
      </w:r>
      <w:r w:rsidRPr="00EA542A">
        <w:rPr>
          <w:rFonts w:ascii="仿宋_GB2312" w:eastAsia="仿宋_GB2312" w:hAnsi="宋体" w:cs="宋体" w:hint="eastAsia"/>
          <w:color w:val="000000"/>
          <w:kern w:val="0"/>
          <w:sz w:val="28"/>
          <w:szCs w:val="28"/>
        </w:rPr>
        <w:t>因组织、指导过错造成学生身体伤害事故的，老师要负责任。</w:t>
      </w:r>
    </w:p>
    <w:p w:rsidR="00EA542A" w:rsidRPr="00EA542A" w:rsidRDefault="008529AE" w:rsidP="008529AE">
      <w:pPr>
        <w:widowControl/>
        <w:wordWrap w:val="0"/>
        <w:spacing w:line="200" w:lineRule="atLeas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（5）</w:t>
      </w:r>
      <w:r w:rsidR="00EA542A" w:rsidRPr="00EA542A">
        <w:rPr>
          <w:rFonts w:ascii="仿宋_GB2312" w:eastAsia="仿宋_GB2312" w:hAnsi="宋体" w:cs="宋体" w:hint="eastAsia"/>
          <w:color w:val="000000"/>
          <w:kern w:val="0"/>
          <w:sz w:val="28"/>
          <w:szCs w:val="28"/>
        </w:rPr>
        <w:t>对抗性项目。在对抗性项目中，学生不能控制好自己的情绪和动作。主要隐患在游戏、球类、集体性项目，人员多，对抗激烈，场面热烈，学生积极性高，易激动，学生往往自我保护意识薄弱，动作自控力差，碰撞时互相保护能力差，都可造成损伤。</w:t>
      </w:r>
    </w:p>
    <w:p w:rsidR="008529AE" w:rsidRPr="00D01D57" w:rsidRDefault="008529AE" w:rsidP="00D01D57">
      <w:pPr>
        <w:widowControl/>
        <w:wordWrap w:val="0"/>
        <w:spacing w:line="200" w:lineRule="atLeast"/>
        <w:ind w:firstLineChars="200" w:firstLine="562"/>
        <w:jc w:val="left"/>
        <w:rPr>
          <w:rFonts w:ascii="仿宋_GB2312" w:eastAsia="仿宋_GB2312" w:hAnsi="宋体" w:cs="宋体"/>
          <w:b/>
          <w:color w:val="000000"/>
          <w:kern w:val="0"/>
          <w:sz w:val="28"/>
          <w:szCs w:val="28"/>
        </w:rPr>
      </w:pPr>
      <w:r w:rsidRPr="00D01D57">
        <w:rPr>
          <w:rFonts w:ascii="仿宋_GB2312" w:eastAsia="仿宋_GB2312" w:hAnsi="宋体" w:cs="宋体" w:hint="eastAsia"/>
          <w:b/>
          <w:color w:val="000000"/>
          <w:kern w:val="0"/>
          <w:sz w:val="28"/>
          <w:szCs w:val="28"/>
        </w:rPr>
        <w:lastRenderedPageBreak/>
        <w:t>三、出现突发事件的处理办法</w:t>
      </w:r>
    </w:p>
    <w:p w:rsidR="00F36379" w:rsidRPr="00F36379" w:rsidRDefault="006E6CE7" w:rsidP="006E6CE7">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00F36379" w:rsidRPr="00F36379">
        <w:rPr>
          <w:rFonts w:ascii="仿宋_GB2312" w:eastAsia="仿宋_GB2312" w:hAnsi="宋体" w:cs="宋体" w:hint="eastAsia"/>
          <w:color w:val="000000"/>
          <w:kern w:val="0"/>
          <w:sz w:val="28"/>
          <w:szCs w:val="28"/>
        </w:rPr>
        <w:t>应根据现有条件和能力及时采取措施救护受伤害学生；情况严重者，应采取可能的临场生命救护技术并以最快方式将伤者紧急送至附近医院救治（以120急救车为宜）。</w:t>
      </w:r>
    </w:p>
    <w:p w:rsidR="00F36379" w:rsidRPr="00F36379" w:rsidRDefault="006E6CE7"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00F36379" w:rsidRPr="00F36379">
        <w:rPr>
          <w:rFonts w:ascii="仿宋_GB2312" w:eastAsia="仿宋_GB2312" w:hAnsi="宋体" w:cs="宋体" w:hint="eastAsia"/>
          <w:color w:val="000000"/>
          <w:kern w:val="0"/>
          <w:sz w:val="28"/>
          <w:szCs w:val="28"/>
        </w:rPr>
        <w:t>及时收集有关事故信息，并作好相应的记录，作好有关证据、资料的保存工作，情况严重的应保护好现场。记录伤害事故发生的时间、地点，伤害事故的原因及处理情况等，对于发生伤害事故原因不明的，可以在后续报告中说明情况，伤害事故处理的进展可在后续报告中说明。</w:t>
      </w:r>
    </w:p>
    <w:p w:rsidR="00F36379" w:rsidRPr="00F36379" w:rsidRDefault="006E6CE7"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r w:rsidR="00F36379" w:rsidRPr="00F36379">
        <w:rPr>
          <w:rFonts w:ascii="仿宋_GB2312" w:eastAsia="仿宋_GB2312" w:hAnsi="宋体" w:cs="宋体" w:hint="eastAsia"/>
          <w:color w:val="000000"/>
          <w:kern w:val="0"/>
          <w:sz w:val="28"/>
          <w:szCs w:val="28"/>
        </w:rPr>
        <w:t>及时报告： 应按照学院制定的校园学生突发事件处置预案相关流程，在第一时间上报给</w:t>
      </w:r>
      <w:r>
        <w:rPr>
          <w:rFonts w:ascii="仿宋_GB2312" w:eastAsia="仿宋_GB2312" w:hAnsi="宋体" w:cs="宋体" w:hint="eastAsia"/>
          <w:color w:val="000000"/>
          <w:kern w:val="0"/>
          <w:sz w:val="28"/>
          <w:szCs w:val="28"/>
        </w:rPr>
        <w:t>竞训部</w:t>
      </w:r>
      <w:r w:rsidR="00F36379" w:rsidRPr="00F36379">
        <w:rPr>
          <w:rFonts w:ascii="仿宋_GB2312" w:eastAsia="仿宋_GB2312" w:hAnsi="宋体" w:cs="宋体" w:hint="eastAsia"/>
          <w:color w:val="000000"/>
          <w:kern w:val="0"/>
          <w:sz w:val="28"/>
          <w:szCs w:val="28"/>
        </w:rPr>
        <w:t>主要负责人、学生所在</w:t>
      </w:r>
      <w:r>
        <w:rPr>
          <w:rFonts w:ascii="仿宋_GB2312" w:eastAsia="仿宋_GB2312" w:hAnsi="宋体" w:cs="宋体" w:hint="eastAsia"/>
          <w:color w:val="000000"/>
          <w:kern w:val="0"/>
          <w:sz w:val="28"/>
          <w:szCs w:val="28"/>
        </w:rPr>
        <w:t>学院</w:t>
      </w:r>
      <w:r w:rsidR="00F36379" w:rsidRPr="00F36379">
        <w:rPr>
          <w:rFonts w:ascii="仿宋_GB2312" w:eastAsia="仿宋_GB2312" w:hAnsi="宋体" w:cs="宋体" w:hint="eastAsia"/>
          <w:color w:val="000000"/>
          <w:kern w:val="0"/>
          <w:sz w:val="28"/>
          <w:szCs w:val="28"/>
        </w:rPr>
        <w:t>辅导员或班主任或</w:t>
      </w:r>
      <w:r>
        <w:rPr>
          <w:rFonts w:ascii="仿宋_GB2312" w:eastAsia="仿宋_GB2312" w:hAnsi="宋体" w:cs="宋体" w:hint="eastAsia"/>
          <w:color w:val="000000"/>
          <w:kern w:val="0"/>
          <w:sz w:val="28"/>
          <w:szCs w:val="28"/>
        </w:rPr>
        <w:t>学院</w:t>
      </w:r>
      <w:r w:rsidR="00F36379" w:rsidRPr="00F36379">
        <w:rPr>
          <w:rFonts w:ascii="仿宋_GB2312" w:eastAsia="仿宋_GB2312" w:hAnsi="宋体" w:cs="宋体" w:hint="eastAsia"/>
          <w:color w:val="000000"/>
          <w:kern w:val="0"/>
          <w:sz w:val="28"/>
          <w:szCs w:val="28"/>
        </w:rPr>
        <w:t>领导等和院卫生所，由体育军事部、所在</w:t>
      </w:r>
      <w:r>
        <w:rPr>
          <w:rFonts w:ascii="仿宋_GB2312" w:eastAsia="仿宋_GB2312" w:hAnsi="宋体" w:cs="宋体" w:hint="eastAsia"/>
          <w:color w:val="000000"/>
          <w:kern w:val="0"/>
          <w:sz w:val="28"/>
          <w:szCs w:val="28"/>
        </w:rPr>
        <w:t>学院</w:t>
      </w:r>
      <w:r w:rsidR="00F36379" w:rsidRPr="00F36379">
        <w:rPr>
          <w:rFonts w:ascii="仿宋_GB2312" w:eastAsia="仿宋_GB2312" w:hAnsi="宋体" w:cs="宋体" w:hint="eastAsia"/>
          <w:color w:val="000000"/>
          <w:kern w:val="0"/>
          <w:sz w:val="28"/>
          <w:szCs w:val="28"/>
        </w:rPr>
        <w:t>领导再根据情节严重程度通知学院体育工作分管校领导、保卫处、学生处和学院总值班室等。事发后，由学生所在</w:t>
      </w:r>
      <w:r>
        <w:rPr>
          <w:rFonts w:ascii="仿宋_GB2312" w:eastAsia="仿宋_GB2312" w:hAnsi="宋体" w:cs="宋体" w:hint="eastAsia"/>
          <w:color w:val="000000"/>
          <w:kern w:val="0"/>
          <w:sz w:val="28"/>
          <w:szCs w:val="28"/>
        </w:rPr>
        <w:t>学院</w:t>
      </w:r>
      <w:r w:rsidR="00F36379" w:rsidRPr="00F36379">
        <w:rPr>
          <w:rFonts w:ascii="仿宋_GB2312" w:eastAsia="仿宋_GB2312" w:hAnsi="宋体" w:cs="宋体" w:hint="eastAsia"/>
          <w:color w:val="000000"/>
          <w:kern w:val="0"/>
          <w:sz w:val="28"/>
          <w:szCs w:val="28"/>
        </w:rPr>
        <w:t>学生突发事件处理工作小组负责在2小时内将情况书面（或电子稿）报学院学生处、保卫处、学院办公室。</w:t>
      </w:r>
    </w:p>
    <w:p w:rsidR="00F36379" w:rsidRPr="00F36379" w:rsidRDefault="00F36379"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sidRPr="00F36379">
        <w:rPr>
          <w:rFonts w:ascii="仿宋_GB2312" w:eastAsia="仿宋_GB2312" w:hAnsi="宋体" w:cs="宋体" w:hint="eastAsia"/>
          <w:color w:val="000000"/>
          <w:kern w:val="0"/>
          <w:sz w:val="28"/>
          <w:szCs w:val="28"/>
        </w:rPr>
        <w:t xml:space="preserve">　</w:t>
      </w:r>
      <w:r w:rsidR="006E6CE7">
        <w:rPr>
          <w:rFonts w:ascii="仿宋_GB2312" w:eastAsia="仿宋_GB2312" w:hAnsi="宋体" w:cs="宋体" w:hint="eastAsia"/>
          <w:color w:val="000000"/>
          <w:kern w:val="0"/>
          <w:sz w:val="28"/>
          <w:szCs w:val="28"/>
        </w:rPr>
        <w:t>（4）</w:t>
      </w:r>
      <w:r w:rsidRPr="00F36379">
        <w:rPr>
          <w:rFonts w:ascii="仿宋_GB2312" w:eastAsia="仿宋_GB2312" w:hAnsi="宋体" w:cs="宋体" w:hint="eastAsia"/>
          <w:color w:val="000000"/>
          <w:kern w:val="0"/>
          <w:sz w:val="28"/>
          <w:szCs w:val="28"/>
        </w:rPr>
        <w:t>启动应急行动小组：</w:t>
      </w:r>
    </w:p>
    <w:p w:rsidR="00F36379" w:rsidRPr="00F36379" w:rsidRDefault="00F36379"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sidRPr="00F36379">
        <w:rPr>
          <w:rFonts w:ascii="仿宋_GB2312" w:eastAsia="仿宋_GB2312" w:hAnsi="宋体" w:cs="宋体" w:hint="eastAsia"/>
          <w:color w:val="000000"/>
          <w:kern w:val="0"/>
          <w:sz w:val="28"/>
          <w:szCs w:val="28"/>
        </w:rPr>
        <w:t>根据事故严重程度和实际需要，成立突发事件处理应急小组，有关事故的新闻发布、各类报告、处置方案等具一律由事件处理应急小组全权处理，任何个人不得随意散布、夸大与本事件有关的信息，严禁通过各种方式发布与事实不符的蛊惑性信息。</w:t>
      </w:r>
    </w:p>
    <w:p w:rsidR="00F36379" w:rsidRPr="00F36379" w:rsidRDefault="006E6CE7"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1</w:t>
      </w:r>
      <w:r w:rsidR="007F6B5F">
        <w:rPr>
          <w:rFonts w:ascii="仿宋_GB2312" w:eastAsia="仿宋_GB2312" w:hAnsi="宋体" w:cs="宋体" w:hint="eastAsia"/>
          <w:color w:val="000000"/>
          <w:kern w:val="0"/>
          <w:sz w:val="28"/>
          <w:szCs w:val="28"/>
        </w:rPr>
        <w:t>.</w:t>
      </w:r>
      <w:r w:rsidR="00F36379" w:rsidRPr="00F36379">
        <w:rPr>
          <w:rFonts w:ascii="仿宋_GB2312" w:eastAsia="仿宋_GB2312" w:hAnsi="宋体" w:cs="宋体" w:hint="eastAsia"/>
          <w:color w:val="000000"/>
          <w:kern w:val="0"/>
          <w:sz w:val="28"/>
          <w:szCs w:val="28"/>
        </w:rPr>
        <w:t>设立事故核查组、校园</w:t>
      </w:r>
      <w:proofErr w:type="gramStart"/>
      <w:r w:rsidR="00F36379" w:rsidRPr="00F36379">
        <w:rPr>
          <w:rFonts w:ascii="仿宋_GB2312" w:eastAsia="仿宋_GB2312" w:hAnsi="宋体" w:cs="宋体" w:hint="eastAsia"/>
          <w:color w:val="000000"/>
          <w:kern w:val="0"/>
          <w:sz w:val="28"/>
          <w:szCs w:val="28"/>
        </w:rPr>
        <w:t>维稳组</w:t>
      </w:r>
      <w:proofErr w:type="gramEnd"/>
      <w:r w:rsidR="00F36379" w:rsidRPr="00F36379">
        <w:rPr>
          <w:rFonts w:ascii="仿宋_GB2312" w:eastAsia="仿宋_GB2312" w:hAnsi="宋体" w:cs="宋体" w:hint="eastAsia"/>
          <w:color w:val="000000"/>
          <w:kern w:val="0"/>
          <w:sz w:val="28"/>
          <w:szCs w:val="28"/>
        </w:rPr>
        <w:t>、网络管理组、家属安抚组、医疗救护组、善后处理组、媒体接待组、保险理赔组等，各司其职，分工合作。</w:t>
      </w:r>
    </w:p>
    <w:p w:rsidR="00F36379" w:rsidRPr="00F36379" w:rsidRDefault="006E6CE7"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007F6B5F">
        <w:rPr>
          <w:rFonts w:ascii="仿宋_GB2312" w:eastAsia="仿宋_GB2312" w:hAnsi="宋体" w:cs="宋体" w:hint="eastAsia"/>
          <w:color w:val="000000"/>
          <w:kern w:val="0"/>
          <w:sz w:val="28"/>
          <w:szCs w:val="28"/>
        </w:rPr>
        <w:t>.</w:t>
      </w:r>
      <w:r w:rsidR="00F36379" w:rsidRPr="00F36379">
        <w:rPr>
          <w:rFonts w:ascii="仿宋_GB2312" w:eastAsia="仿宋_GB2312" w:hAnsi="宋体" w:cs="宋体" w:hint="eastAsia"/>
          <w:color w:val="000000"/>
          <w:kern w:val="0"/>
          <w:sz w:val="28"/>
          <w:szCs w:val="28"/>
        </w:rPr>
        <w:t>做好安抚学生（家长）等工作，组织探望、送至医院及时救治。</w:t>
      </w:r>
    </w:p>
    <w:p w:rsidR="00F36379" w:rsidRPr="00F36379" w:rsidRDefault="006E6CE7"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r w:rsidR="007F6B5F">
        <w:rPr>
          <w:rFonts w:ascii="仿宋_GB2312" w:eastAsia="仿宋_GB2312" w:hAnsi="宋体" w:cs="宋体" w:hint="eastAsia"/>
          <w:color w:val="000000"/>
          <w:kern w:val="0"/>
          <w:sz w:val="28"/>
          <w:szCs w:val="28"/>
        </w:rPr>
        <w:t>.</w:t>
      </w:r>
      <w:r w:rsidR="00F36379" w:rsidRPr="00F36379">
        <w:rPr>
          <w:rFonts w:ascii="仿宋_GB2312" w:eastAsia="仿宋_GB2312" w:hAnsi="宋体" w:cs="宋体" w:hint="eastAsia"/>
          <w:color w:val="000000"/>
          <w:kern w:val="0"/>
          <w:sz w:val="28"/>
          <w:szCs w:val="28"/>
        </w:rPr>
        <w:t>学校应及时了解情况，情况严重的应保护好现场保存好相关证据等工作。</w:t>
      </w:r>
    </w:p>
    <w:p w:rsidR="00F36379" w:rsidRPr="00F36379" w:rsidRDefault="007F6B5F" w:rsidP="00F36379">
      <w:pPr>
        <w:widowControl/>
        <w:wordWrap w:val="0"/>
        <w:spacing w:line="200" w:lineRule="atLeas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r w:rsidR="00F36379" w:rsidRPr="00F36379">
        <w:rPr>
          <w:rFonts w:ascii="仿宋_GB2312" w:eastAsia="仿宋_GB2312" w:hAnsi="宋体" w:cs="宋体" w:hint="eastAsia"/>
          <w:color w:val="000000"/>
          <w:kern w:val="0"/>
          <w:sz w:val="28"/>
          <w:szCs w:val="28"/>
        </w:rPr>
        <w:t xml:space="preserve">对于情况严重的，应及时控制事态，维持学校教育教学秩序正常进行。　　</w:t>
      </w:r>
    </w:p>
    <w:p w:rsidR="008529AE" w:rsidRDefault="007F6B5F" w:rsidP="00F36379">
      <w:pPr>
        <w:widowControl/>
        <w:wordWrap w:val="0"/>
        <w:spacing w:line="200" w:lineRule="atLeas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r w:rsidR="00F36379" w:rsidRPr="00F36379">
        <w:rPr>
          <w:rFonts w:ascii="仿宋_GB2312" w:eastAsia="仿宋_GB2312" w:hAnsi="宋体" w:cs="宋体" w:hint="eastAsia"/>
          <w:color w:val="000000"/>
          <w:kern w:val="0"/>
          <w:sz w:val="28"/>
          <w:szCs w:val="28"/>
        </w:rPr>
        <w:t>保险介入，同时通知保险机构介入。</w:t>
      </w:r>
    </w:p>
    <w:p w:rsidR="008529AE" w:rsidRDefault="008529AE" w:rsidP="008529AE">
      <w:pPr>
        <w:widowControl/>
        <w:wordWrap w:val="0"/>
        <w:spacing w:line="200" w:lineRule="atLeast"/>
        <w:ind w:firstLineChars="200" w:firstLine="560"/>
        <w:jc w:val="left"/>
        <w:rPr>
          <w:rFonts w:ascii="仿宋_GB2312" w:eastAsia="仿宋_GB2312" w:hAnsi="宋体" w:cs="宋体"/>
          <w:color w:val="000000"/>
          <w:kern w:val="0"/>
          <w:sz w:val="28"/>
          <w:szCs w:val="28"/>
        </w:rPr>
      </w:pPr>
    </w:p>
    <w:p w:rsidR="008529AE" w:rsidRPr="008529AE" w:rsidRDefault="008529AE" w:rsidP="00D01D57">
      <w:pPr>
        <w:widowControl/>
        <w:wordWrap w:val="0"/>
        <w:spacing w:line="200" w:lineRule="atLeast"/>
        <w:ind w:firstLineChars="1400" w:firstLine="4480"/>
        <w:jc w:val="left"/>
        <w:rPr>
          <w:rFonts w:ascii="仿宋_GB2312" w:eastAsia="仿宋_GB2312" w:hAnsi="宋体" w:cs="宋体"/>
          <w:color w:val="000000"/>
          <w:kern w:val="0"/>
          <w:sz w:val="32"/>
          <w:szCs w:val="32"/>
        </w:rPr>
      </w:pPr>
      <w:r w:rsidRPr="008529AE">
        <w:rPr>
          <w:rFonts w:ascii="仿宋_GB2312" w:eastAsia="仿宋_GB2312" w:hAnsi="宋体" w:cs="宋体" w:hint="eastAsia"/>
          <w:color w:val="000000"/>
          <w:kern w:val="0"/>
          <w:sz w:val="32"/>
          <w:szCs w:val="32"/>
        </w:rPr>
        <w:t>台州学院</w:t>
      </w:r>
      <w:r w:rsidR="00D01D57">
        <w:rPr>
          <w:rFonts w:ascii="仿宋_GB2312" w:eastAsia="仿宋_GB2312" w:hAnsi="宋体" w:cs="宋体" w:hint="eastAsia"/>
          <w:color w:val="000000"/>
          <w:kern w:val="0"/>
          <w:sz w:val="32"/>
          <w:szCs w:val="32"/>
        </w:rPr>
        <w:t>体育运动委员会</w:t>
      </w:r>
    </w:p>
    <w:p w:rsidR="008529AE" w:rsidRPr="008529AE" w:rsidRDefault="008529AE" w:rsidP="00D01D57">
      <w:pPr>
        <w:widowControl/>
        <w:wordWrap w:val="0"/>
        <w:spacing w:line="200" w:lineRule="atLeast"/>
        <w:ind w:firstLineChars="1600" w:firstLine="5120"/>
        <w:jc w:val="left"/>
        <w:rPr>
          <w:rFonts w:ascii="仿宋_GB2312" w:eastAsia="仿宋_GB2312" w:hAnsi="宋体" w:cs="宋体"/>
          <w:color w:val="000000"/>
          <w:kern w:val="0"/>
          <w:sz w:val="32"/>
          <w:szCs w:val="32"/>
        </w:rPr>
      </w:pPr>
      <w:r w:rsidRPr="008529AE">
        <w:rPr>
          <w:rFonts w:ascii="仿宋_GB2312" w:eastAsia="仿宋_GB2312" w:hAnsi="宋体" w:cs="宋体" w:hint="eastAsia"/>
          <w:color w:val="000000"/>
          <w:kern w:val="0"/>
          <w:sz w:val="32"/>
          <w:szCs w:val="32"/>
        </w:rPr>
        <w:t>2018年3月</w:t>
      </w:r>
      <w:r w:rsidR="007F6B5F">
        <w:rPr>
          <w:rFonts w:ascii="仿宋_GB2312" w:eastAsia="仿宋_GB2312" w:hAnsi="宋体" w:cs="宋体" w:hint="eastAsia"/>
          <w:color w:val="000000"/>
          <w:kern w:val="0"/>
          <w:sz w:val="32"/>
          <w:szCs w:val="32"/>
        </w:rPr>
        <w:t>15日</w:t>
      </w:r>
      <w:bookmarkStart w:id="0" w:name="_GoBack"/>
      <w:bookmarkEnd w:id="0"/>
    </w:p>
    <w:sectPr w:rsidR="008529AE" w:rsidRPr="008529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27" w:rsidRDefault="00482927" w:rsidP="00C27EDF">
      <w:r>
        <w:separator/>
      </w:r>
    </w:p>
  </w:endnote>
  <w:endnote w:type="continuationSeparator" w:id="0">
    <w:p w:rsidR="00482927" w:rsidRDefault="00482927" w:rsidP="00C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27" w:rsidRDefault="00482927" w:rsidP="00C27EDF">
      <w:r>
        <w:separator/>
      </w:r>
    </w:p>
  </w:footnote>
  <w:footnote w:type="continuationSeparator" w:id="0">
    <w:p w:rsidR="00482927" w:rsidRDefault="00482927" w:rsidP="00C2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DE"/>
    <w:rsid w:val="00001978"/>
    <w:rsid w:val="00050F81"/>
    <w:rsid w:val="00126922"/>
    <w:rsid w:val="00404212"/>
    <w:rsid w:val="00442765"/>
    <w:rsid w:val="00482927"/>
    <w:rsid w:val="006E6CE7"/>
    <w:rsid w:val="0073368F"/>
    <w:rsid w:val="007511F1"/>
    <w:rsid w:val="007F6B5F"/>
    <w:rsid w:val="008529AE"/>
    <w:rsid w:val="00890800"/>
    <w:rsid w:val="009B2F38"/>
    <w:rsid w:val="00A870BD"/>
    <w:rsid w:val="00B92F64"/>
    <w:rsid w:val="00BF45E4"/>
    <w:rsid w:val="00C27EDF"/>
    <w:rsid w:val="00D01D57"/>
    <w:rsid w:val="00D3043E"/>
    <w:rsid w:val="00DB05BD"/>
    <w:rsid w:val="00DB1DCF"/>
    <w:rsid w:val="00EA542A"/>
    <w:rsid w:val="00EF4EDE"/>
    <w:rsid w:val="00F36379"/>
    <w:rsid w:val="00F9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7EDF"/>
    <w:rPr>
      <w:rFonts w:ascii="Times New Roman" w:eastAsia="宋体" w:hAnsi="Times New Roman" w:cs="Times New Roman"/>
      <w:sz w:val="18"/>
      <w:szCs w:val="18"/>
    </w:rPr>
  </w:style>
  <w:style w:type="paragraph" w:styleId="a4">
    <w:name w:val="footer"/>
    <w:basedOn w:val="a"/>
    <w:link w:val="Char0"/>
    <w:uiPriority w:val="99"/>
    <w:unhideWhenUsed/>
    <w:rsid w:val="00C27EDF"/>
    <w:pPr>
      <w:tabs>
        <w:tab w:val="center" w:pos="4153"/>
        <w:tab w:val="right" w:pos="8306"/>
      </w:tabs>
      <w:snapToGrid w:val="0"/>
      <w:jc w:val="left"/>
    </w:pPr>
    <w:rPr>
      <w:sz w:val="18"/>
      <w:szCs w:val="18"/>
    </w:rPr>
  </w:style>
  <w:style w:type="character" w:customStyle="1" w:styleId="Char0">
    <w:name w:val="页脚 Char"/>
    <w:basedOn w:val="a0"/>
    <w:link w:val="a4"/>
    <w:uiPriority w:val="99"/>
    <w:rsid w:val="00C27E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7EDF"/>
    <w:rPr>
      <w:rFonts w:ascii="Times New Roman" w:eastAsia="宋体" w:hAnsi="Times New Roman" w:cs="Times New Roman"/>
      <w:sz w:val="18"/>
      <w:szCs w:val="18"/>
    </w:rPr>
  </w:style>
  <w:style w:type="paragraph" w:styleId="a4">
    <w:name w:val="footer"/>
    <w:basedOn w:val="a"/>
    <w:link w:val="Char0"/>
    <w:uiPriority w:val="99"/>
    <w:unhideWhenUsed/>
    <w:rsid w:val="00C27EDF"/>
    <w:pPr>
      <w:tabs>
        <w:tab w:val="center" w:pos="4153"/>
        <w:tab w:val="right" w:pos="8306"/>
      </w:tabs>
      <w:snapToGrid w:val="0"/>
      <w:jc w:val="left"/>
    </w:pPr>
    <w:rPr>
      <w:sz w:val="18"/>
      <w:szCs w:val="18"/>
    </w:rPr>
  </w:style>
  <w:style w:type="character" w:customStyle="1" w:styleId="Char0">
    <w:name w:val="页脚 Char"/>
    <w:basedOn w:val="a0"/>
    <w:link w:val="a4"/>
    <w:uiPriority w:val="99"/>
    <w:rsid w:val="00C27E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330</Words>
  <Characters>1885</Characters>
  <Application>Microsoft Office Word</Application>
  <DocSecurity>0</DocSecurity>
  <Lines>15</Lines>
  <Paragraphs>4</Paragraphs>
  <ScaleCrop>false</ScaleCrop>
  <Company>微软中国</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jiangl</dc:creator>
  <cp:lastModifiedBy>微软用户</cp:lastModifiedBy>
  <cp:revision>10</cp:revision>
  <dcterms:created xsi:type="dcterms:W3CDTF">2019-04-04T06:46:00Z</dcterms:created>
  <dcterms:modified xsi:type="dcterms:W3CDTF">2019-04-23T08:06:00Z</dcterms:modified>
</cp:coreProperties>
</file>